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tylesWithEffects.xml" ContentType="application/vnd.ms-word.stylesWithEffect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A20846" w:rsidRDefault="00A20846"/>
    <w:p w:rsidR="0008614C" w:rsidRPr="00572850" w:rsidRDefault="00A321FE">
      <w:pPr>
        <w:rPr>
          <w:rFonts w:ascii="Calibri" w:hAnsi="Calibri"/>
          <w:sz w:val="22"/>
          <w:szCs w:val="22"/>
        </w:rPr>
      </w:pPr>
      <w:r w:rsidRPr="00572850">
        <w:rPr>
          <w:rFonts w:ascii="Calibri" w:hAnsi="Calibri"/>
          <w:sz w:val="22"/>
          <w:szCs w:val="22"/>
        </w:rPr>
        <w:t>Wenn bei den Aufgaben dieses Moduls von einer Waage gesprochen wird, ist immer eine Balkenwaage gemeint, wie sie früher vor der Zeit der Digitalwaagen üblich war. Eine Balkenwaage hat zwei Waagschalen</w:t>
      </w:r>
      <w:r w:rsidR="00572850">
        <w:rPr>
          <w:rFonts w:ascii="Calibri" w:hAnsi="Calibri"/>
          <w:sz w:val="22"/>
          <w:szCs w:val="22"/>
        </w:rPr>
        <w:t>,</w:t>
      </w:r>
      <w:bookmarkStart w:id="0" w:name="_GoBack"/>
      <w:bookmarkEnd w:id="0"/>
      <w:r w:rsidRPr="00572850">
        <w:rPr>
          <w:rFonts w:ascii="Calibri" w:hAnsi="Calibri"/>
          <w:sz w:val="22"/>
          <w:szCs w:val="22"/>
        </w:rPr>
        <w:t xml:space="preserve"> auf die Gegenstände gelegt werden.</w:t>
      </w:r>
    </w:p>
    <w:p w:rsidR="00A321FE" w:rsidRPr="00572850" w:rsidRDefault="00A20846">
      <w:pPr>
        <w:rPr>
          <w:rFonts w:ascii="Calibri" w:hAnsi="Calibri"/>
          <w:sz w:val="22"/>
          <w:szCs w:val="22"/>
        </w:rPr>
      </w:pPr>
      <w:r w:rsidRPr="00572850">
        <w:rPr>
          <w:noProof/>
          <w:sz w:val="22"/>
          <w:szCs w:val="22"/>
        </w:rPr>
        <w:drawing>
          <wp:anchor distT="0" distB="0" distL="114300" distR="114300" simplePos="0" relativeHeight="251657216" behindDoc="0" locked="0" layoutInCell="1" allowOverlap="1" wp14:anchorId="11249242" wp14:editId="430BBB3A">
            <wp:simplePos x="0" y="0"/>
            <wp:positionH relativeFrom="column">
              <wp:posOffset>-4445</wp:posOffset>
            </wp:positionH>
            <wp:positionV relativeFrom="paragraph">
              <wp:posOffset>176530</wp:posOffset>
            </wp:positionV>
            <wp:extent cx="3599815" cy="2390140"/>
            <wp:effectExtent l="0" t="0" r="635" b="0"/>
            <wp:wrapSquare wrapText="bothSides"/>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3599815" cy="239014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A321FE" w:rsidRPr="00572850" w:rsidRDefault="00A321FE">
      <w:pPr>
        <w:rPr>
          <w:rFonts w:ascii="Calibri" w:hAnsi="Calibri"/>
          <w:sz w:val="22"/>
          <w:szCs w:val="22"/>
        </w:rPr>
      </w:pPr>
    </w:p>
    <w:p w:rsidR="00A321FE" w:rsidRPr="00572850" w:rsidRDefault="00A321FE">
      <w:pPr>
        <w:rPr>
          <w:rFonts w:ascii="Calibri" w:hAnsi="Calibri"/>
          <w:sz w:val="22"/>
          <w:szCs w:val="22"/>
        </w:rPr>
      </w:pPr>
    </w:p>
    <w:p w:rsidR="00A321FE" w:rsidRPr="00572850" w:rsidRDefault="00A321FE">
      <w:pPr>
        <w:rPr>
          <w:rFonts w:ascii="Calibri" w:hAnsi="Calibri"/>
          <w:sz w:val="22"/>
          <w:szCs w:val="22"/>
        </w:rPr>
      </w:pPr>
    </w:p>
    <w:p w:rsidR="00A321FE" w:rsidRPr="00572850" w:rsidRDefault="00A321FE">
      <w:pPr>
        <w:rPr>
          <w:rFonts w:ascii="Calibri" w:hAnsi="Calibri"/>
          <w:sz w:val="22"/>
          <w:szCs w:val="22"/>
        </w:rPr>
      </w:pPr>
    </w:p>
    <w:p w:rsidR="00A321FE" w:rsidRPr="00572850" w:rsidRDefault="00A321FE">
      <w:pPr>
        <w:rPr>
          <w:rFonts w:ascii="Calibri" w:hAnsi="Calibri"/>
          <w:sz w:val="22"/>
          <w:szCs w:val="22"/>
        </w:rPr>
      </w:pPr>
      <w:r w:rsidRPr="00572850">
        <w:rPr>
          <w:rFonts w:ascii="Calibri" w:hAnsi="Calibri"/>
          <w:sz w:val="22"/>
          <w:szCs w:val="22"/>
        </w:rPr>
        <w:t>Beide Waagschalen sind gleich hoch. Die Waage ist im Gleichgewicht. Der Becher auf der linken Seite und die Gewichtsstücke auf der rechten Seite haben das gleiche Gewicht.</w:t>
      </w:r>
    </w:p>
    <w:p w:rsidR="00A321FE" w:rsidRPr="00572850" w:rsidRDefault="00A321FE">
      <w:pPr>
        <w:rPr>
          <w:rFonts w:ascii="Calibri" w:hAnsi="Calibri"/>
          <w:sz w:val="22"/>
          <w:szCs w:val="22"/>
        </w:rPr>
      </w:pPr>
    </w:p>
    <w:p w:rsidR="00A321FE" w:rsidRPr="00572850" w:rsidRDefault="00A321FE">
      <w:pPr>
        <w:rPr>
          <w:rFonts w:ascii="Calibri" w:hAnsi="Calibri"/>
          <w:sz w:val="22"/>
          <w:szCs w:val="22"/>
        </w:rPr>
      </w:pPr>
    </w:p>
    <w:p w:rsidR="00A321FE" w:rsidRPr="00572850" w:rsidRDefault="00A321FE">
      <w:pPr>
        <w:rPr>
          <w:rFonts w:ascii="Calibri" w:hAnsi="Calibri"/>
          <w:sz w:val="22"/>
          <w:szCs w:val="22"/>
        </w:rPr>
      </w:pPr>
    </w:p>
    <w:p w:rsidR="00A321FE" w:rsidRPr="00572850" w:rsidRDefault="00A321FE">
      <w:pPr>
        <w:rPr>
          <w:rFonts w:ascii="Calibri" w:hAnsi="Calibri"/>
          <w:sz w:val="22"/>
          <w:szCs w:val="22"/>
        </w:rPr>
      </w:pPr>
    </w:p>
    <w:p w:rsidR="00A321FE" w:rsidRPr="00572850" w:rsidRDefault="00A321FE">
      <w:pPr>
        <w:rPr>
          <w:rFonts w:ascii="Calibri" w:hAnsi="Calibri"/>
          <w:sz w:val="22"/>
          <w:szCs w:val="22"/>
        </w:rPr>
      </w:pPr>
    </w:p>
    <w:p w:rsidR="00A321FE" w:rsidRPr="00572850" w:rsidRDefault="00572850">
      <w:pPr>
        <w:rPr>
          <w:rFonts w:ascii="Calibri" w:hAnsi="Calibri"/>
          <w:sz w:val="22"/>
          <w:szCs w:val="22"/>
        </w:rPr>
      </w:pPr>
      <w:r w:rsidRPr="00572850">
        <w:rPr>
          <w:noProof/>
          <w:sz w:val="22"/>
          <w:szCs w:val="22"/>
        </w:rPr>
        <w:drawing>
          <wp:anchor distT="0" distB="0" distL="114300" distR="114300" simplePos="0" relativeHeight="251658240" behindDoc="0" locked="0" layoutInCell="1" allowOverlap="1" wp14:anchorId="3B6A3156" wp14:editId="73F38535">
            <wp:simplePos x="0" y="0"/>
            <wp:positionH relativeFrom="column">
              <wp:posOffset>-6985</wp:posOffset>
            </wp:positionH>
            <wp:positionV relativeFrom="paragraph">
              <wp:posOffset>93345</wp:posOffset>
            </wp:positionV>
            <wp:extent cx="3599815" cy="2390140"/>
            <wp:effectExtent l="0" t="0" r="635" b="0"/>
            <wp:wrapSquare wrapText="bothSides"/>
            <wp:docPr id="2"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4"/>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599815" cy="239014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A321FE" w:rsidRPr="00572850" w:rsidRDefault="00A321FE">
      <w:pPr>
        <w:rPr>
          <w:rFonts w:ascii="Calibri" w:hAnsi="Calibri"/>
          <w:sz w:val="22"/>
          <w:szCs w:val="22"/>
        </w:rPr>
      </w:pPr>
    </w:p>
    <w:p w:rsidR="00A321FE" w:rsidRPr="00572850" w:rsidRDefault="001D26A7">
      <w:pPr>
        <w:rPr>
          <w:rFonts w:ascii="Calibri" w:hAnsi="Calibri"/>
          <w:sz w:val="22"/>
          <w:szCs w:val="22"/>
        </w:rPr>
      </w:pPr>
      <w:r w:rsidRPr="00572850">
        <w:rPr>
          <w:rFonts w:ascii="Calibri" w:hAnsi="Calibri"/>
          <w:sz w:val="22"/>
          <w:szCs w:val="22"/>
        </w:rPr>
        <w:t>Die linke Waagschale ist niedriger als die rechte. Die Waage ist nicht im Gleichgewicht.</w:t>
      </w:r>
    </w:p>
    <w:p w:rsidR="001D26A7" w:rsidRPr="00572850" w:rsidRDefault="001D26A7">
      <w:pPr>
        <w:rPr>
          <w:rFonts w:ascii="Calibri" w:hAnsi="Calibri"/>
          <w:sz w:val="22"/>
          <w:szCs w:val="22"/>
        </w:rPr>
      </w:pPr>
      <w:r w:rsidRPr="00572850">
        <w:rPr>
          <w:rFonts w:ascii="Calibri" w:hAnsi="Calibri"/>
          <w:sz w:val="22"/>
          <w:szCs w:val="22"/>
        </w:rPr>
        <w:t>Der Würfel ist schwerer als der Ball.</w:t>
      </w:r>
    </w:p>
    <w:p w:rsidR="00A321FE" w:rsidRPr="00572850" w:rsidRDefault="00A321FE">
      <w:pPr>
        <w:rPr>
          <w:rFonts w:ascii="Calibri" w:hAnsi="Calibri"/>
          <w:sz w:val="22"/>
          <w:szCs w:val="22"/>
        </w:rPr>
      </w:pPr>
    </w:p>
    <w:p w:rsidR="00A321FE" w:rsidRPr="00572850" w:rsidRDefault="00A321FE">
      <w:pPr>
        <w:rPr>
          <w:rFonts w:ascii="Calibri" w:hAnsi="Calibri"/>
          <w:sz w:val="22"/>
          <w:szCs w:val="22"/>
        </w:rPr>
      </w:pPr>
    </w:p>
    <w:p w:rsidR="00A321FE" w:rsidRPr="00572850" w:rsidRDefault="00A321FE">
      <w:pPr>
        <w:rPr>
          <w:rFonts w:ascii="Calibri" w:hAnsi="Calibri"/>
          <w:sz w:val="22"/>
          <w:szCs w:val="22"/>
        </w:rPr>
      </w:pPr>
    </w:p>
    <w:p w:rsidR="00A321FE" w:rsidRPr="00572850" w:rsidRDefault="00A321FE">
      <w:pPr>
        <w:rPr>
          <w:rFonts w:ascii="Calibri" w:hAnsi="Calibri"/>
          <w:sz w:val="22"/>
          <w:szCs w:val="22"/>
        </w:rPr>
      </w:pPr>
    </w:p>
    <w:p w:rsidR="00A321FE" w:rsidRPr="00572850" w:rsidRDefault="00A321FE">
      <w:pPr>
        <w:rPr>
          <w:rFonts w:ascii="Calibri" w:hAnsi="Calibri"/>
          <w:sz w:val="22"/>
          <w:szCs w:val="22"/>
        </w:rPr>
      </w:pPr>
    </w:p>
    <w:p w:rsidR="00A321FE" w:rsidRPr="00572850" w:rsidRDefault="00A321FE">
      <w:pPr>
        <w:rPr>
          <w:rFonts w:ascii="Calibri" w:hAnsi="Calibri"/>
          <w:sz w:val="22"/>
          <w:szCs w:val="22"/>
        </w:rPr>
      </w:pPr>
    </w:p>
    <w:p w:rsidR="00A321FE" w:rsidRPr="00572850" w:rsidRDefault="00A321FE">
      <w:pPr>
        <w:rPr>
          <w:rFonts w:ascii="Calibri" w:hAnsi="Calibri"/>
          <w:sz w:val="22"/>
          <w:szCs w:val="22"/>
        </w:rPr>
      </w:pPr>
    </w:p>
    <w:p w:rsidR="00A321FE" w:rsidRPr="00572850" w:rsidRDefault="00A321FE">
      <w:pPr>
        <w:rPr>
          <w:rFonts w:ascii="Calibri" w:hAnsi="Calibri"/>
          <w:sz w:val="22"/>
          <w:szCs w:val="22"/>
        </w:rPr>
      </w:pPr>
    </w:p>
    <w:p w:rsidR="00A321FE" w:rsidRPr="00572850" w:rsidRDefault="00A321FE">
      <w:pPr>
        <w:rPr>
          <w:rFonts w:ascii="Calibri" w:hAnsi="Calibri"/>
          <w:sz w:val="22"/>
          <w:szCs w:val="22"/>
        </w:rPr>
      </w:pPr>
    </w:p>
    <w:p w:rsidR="00A321FE" w:rsidRPr="00572850" w:rsidRDefault="00A321FE">
      <w:pPr>
        <w:rPr>
          <w:rFonts w:ascii="Calibri" w:hAnsi="Calibri"/>
          <w:sz w:val="22"/>
          <w:szCs w:val="22"/>
        </w:rPr>
      </w:pPr>
    </w:p>
    <w:p w:rsidR="00A321FE" w:rsidRPr="00572850" w:rsidRDefault="00A321FE">
      <w:pPr>
        <w:rPr>
          <w:rFonts w:ascii="Calibri" w:hAnsi="Calibri"/>
          <w:sz w:val="22"/>
          <w:szCs w:val="22"/>
        </w:rPr>
      </w:pPr>
    </w:p>
    <w:sectPr w:rsidR="00A321FE" w:rsidRPr="00572850" w:rsidSect="00572850">
      <w:headerReference w:type="default" r:id="rId9"/>
      <w:footerReference w:type="default" r:id="rId10"/>
      <w:headerReference w:type="first" r:id="rId11"/>
      <w:footerReference w:type="first" r:id="rId12"/>
      <w:pgSz w:w="11906" w:h="16838"/>
      <w:pgMar w:top="1417" w:right="1417" w:bottom="1134" w:left="1417"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572850" w:rsidRDefault="00572850" w:rsidP="00572850">
      <w:r>
        <w:separator/>
      </w:r>
    </w:p>
  </w:endnote>
  <w:endnote w:type="continuationSeparator" w:id="0">
    <w:p w:rsidR="00572850" w:rsidRDefault="00572850" w:rsidP="0057285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72850" w:rsidRPr="00572850" w:rsidRDefault="00572850" w:rsidP="00572850">
    <w:pPr>
      <w:tabs>
        <w:tab w:val="center" w:pos="4536"/>
        <w:tab w:val="right" w:pos="9072"/>
      </w:tabs>
      <w:rPr>
        <w:rFonts w:asciiTheme="minorHAnsi" w:eastAsiaTheme="minorHAnsi" w:hAnsiTheme="minorHAnsi" w:cstheme="minorBidi"/>
        <w:sz w:val="22"/>
        <w:szCs w:val="22"/>
        <w:lang w:eastAsia="en-US"/>
      </w:rPr>
    </w:pPr>
    <w:r w:rsidRPr="00572850">
      <w:rPr>
        <w:rFonts w:asciiTheme="minorHAnsi" w:eastAsiaTheme="minorHAnsi" w:hAnsiTheme="minorHAnsi" w:cstheme="minorBidi"/>
        <w:sz w:val="22"/>
        <w:szCs w:val="22"/>
        <w:lang w:eastAsia="en-US"/>
      </w:rPr>
      <w:t>__________________________________________________________________________________</w:t>
    </w:r>
  </w:p>
  <w:p w:rsidR="00572850" w:rsidRPr="00572850" w:rsidRDefault="00572850" w:rsidP="00572850">
    <w:pPr>
      <w:tabs>
        <w:tab w:val="center" w:pos="4536"/>
        <w:tab w:val="right" w:pos="9072"/>
      </w:tabs>
      <w:rPr>
        <w:rFonts w:asciiTheme="minorHAnsi" w:eastAsiaTheme="minorHAnsi" w:hAnsiTheme="minorHAnsi" w:cstheme="minorBidi"/>
        <w:sz w:val="22"/>
        <w:szCs w:val="22"/>
        <w:lang w:eastAsia="en-US"/>
      </w:rPr>
    </w:pPr>
    <w:r w:rsidRPr="00572850">
      <w:rPr>
        <w:rFonts w:asciiTheme="minorHAnsi" w:eastAsiaTheme="minorHAnsi" w:hAnsiTheme="minorHAnsi" w:cstheme="minorBidi"/>
        <w:sz w:val="22"/>
        <w:szCs w:val="22"/>
        <w:lang w:eastAsia="en-US"/>
      </w:rPr>
      <w:t xml:space="preserve">Arbeitsgruppe </w:t>
    </w:r>
    <w:proofErr w:type="spellStart"/>
    <w:r w:rsidRPr="00572850">
      <w:rPr>
        <w:rFonts w:asciiTheme="minorHAnsi" w:eastAsiaTheme="minorHAnsi" w:hAnsiTheme="minorHAnsi" w:cstheme="minorBidi"/>
        <w:sz w:val="22"/>
        <w:szCs w:val="22"/>
        <w:lang w:eastAsia="en-US"/>
      </w:rPr>
      <w:t>MAfiSuS</w:t>
    </w:r>
    <w:proofErr w:type="spellEnd"/>
    <w:r w:rsidRPr="00572850">
      <w:rPr>
        <w:rFonts w:asciiTheme="minorHAnsi" w:eastAsiaTheme="minorHAnsi" w:hAnsiTheme="minorHAnsi" w:cstheme="minorBidi"/>
        <w:sz w:val="22"/>
        <w:szCs w:val="22"/>
        <w:lang w:eastAsia="en-US"/>
      </w:rPr>
      <w:t xml:space="preserve"> . Michael </w:t>
    </w:r>
    <w:proofErr w:type="spellStart"/>
    <w:r w:rsidRPr="00572850">
      <w:rPr>
        <w:rFonts w:asciiTheme="minorHAnsi" w:eastAsiaTheme="minorHAnsi" w:hAnsiTheme="minorHAnsi" w:cstheme="minorBidi"/>
        <w:sz w:val="22"/>
        <w:szCs w:val="22"/>
        <w:lang w:eastAsia="en-US"/>
      </w:rPr>
      <w:t>Rüsing</w:t>
    </w:r>
    <w:proofErr w:type="spellEnd"/>
    <w:r w:rsidRPr="00572850">
      <w:rPr>
        <w:rFonts w:asciiTheme="minorHAnsi" w:eastAsiaTheme="minorHAnsi" w:hAnsiTheme="minorHAnsi" w:cstheme="minorBidi"/>
        <w:sz w:val="22"/>
        <w:szCs w:val="22"/>
        <w:lang w:eastAsia="en-US"/>
      </w:rPr>
      <w:t xml:space="preserve"> (Essen), Thomas </w:t>
    </w:r>
    <w:proofErr w:type="spellStart"/>
    <w:r w:rsidRPr="00572850">
      <w:rPr>
        <w:rFonts w:asciiTheme="minorHAnsi" w:eastAsiaTheme="minorHAnsi" w:hAnsiTheme="minorHAnsi" w:cstheme="minorBidi"/>
        <w:sz w:val="22"/>
        <w:szCs w:val="22"/>
        <w:lang w:eastAsia="en-US"/>
      </w:rPr>
      <w:t>Giebisch</w:t>
    </w:r>
    <w:proofErr w:type="spellEnd"/>
    <w:r w:rsidRPr="00572850">
      <w:rPr>
        <w:rFonts w:asciiTheme="minorHAnsi" w:eastAsiaTheme="minorHAnsi" w:hAnsiTheme="minorHAnsi" w:cstheme="minorBidi"/>
        <w:sz w:val="22"/>
        <w:szCs w:val="22"/>
        <w:lang w:eastAsia="en-US"/>
      </w:rPr>
      <w:t xml:space="preserve"> (Remscheid), Gaby </w:t>
    </w:r>
    <w:proofErr w:type="spellStart"/>
    <w:r w:rsidRPr="00572850">
      <w:rPr>
        <w:rFonts w:asciiTheme="minorHAnsi" w:eastAsiaTheme="minorHAnsi" w:hAnsiTheme="minorHAnsi" w:cstheme="minorBidi"/>
        <w:sz w:val="22"/>
        <w:szCs w:val="22"/>
        <w:lang w:eastAsia="en-US"/>
      </w:rPr>
      <w:t>Heintz</w:t>
    </w:r>
    <w:proofErr w:type="spellEnd"/>
    <w:r w:rsidRPr="00572850">
      <w:rPr>
        <w:rFonts w:asciiTheme="minorHAnsi" w:eastAsiaTheme="minorHAnsi" w:hAnsiTheme="minorHAnsi" w:cstheme="minorBidi"/>
        <w:sz w:val="22"/>
        <w:szCs w:val="22"/>
        <w:lang w:eastAsia="en-US"/>
      </w:rPr>
      <w:t xml:space="preserve"> (Neuss), Steffen </w:t>
    </w:r>
    <w:proofErr w:type="spellStart"/>
    <w:r w:rsidRPr="00572850">
      <w:rPr>
        <w:rFonts w:asciiTheme="minorHAnsi" w:eastAsiaTheme="minorHAnsi" w:hAnsiTheme="minorHAnsi" w:cstheme="minorBidi"/>
        <w:sz w:val="22"/>
        <w:szCs w:val="22"/>
        <w:lang w:eastAsia="en-US"/>
      </w:rPr>
      <w:t>Heyroth</w:t>
    </w:r>
    <w:proofErr w:type="spellEnd"/>
    <w:r w:rsidRPr="00572850">
      <w:rPr>
        <w:rFonts w:asciiTheme="minorHAnsi" w:eastAsiaTheme="minorHAnsi" w:hAnsiTheme="minorHAnsi" w:cstheme="minorBidi"/>
        <w:sz w:val="22"/>
        <w:szCs w:val="22"/>
        <w:lang w:eastAsia="en-US"/>
      </w:rPr>
      <w:t xml:space="preserve"> (Essen), Matthias Lippert (Remscheid), Ellen Voigt (Wuppertal)</w:t>
    </w:r>
  </w:p>
  <w:p w:rsidR="00572850" w:rsidRPr="00572850" w:rsidRDefault="00572850" w:rsidP="00572850">
    <w:pPr>
      <w:tabs>
        <w:tab w:val="center" w:pos="4536"/>
        <w:tab w:val="right" w:pos="9072"/>
      </w:tabs>
      <w:jc w:val="center"/>
      <w:rPr>
        <w:rFonts w:asciiTheme="minorHAnsi" w:eastAsiaTheme="minorHAnsi" w:hAnsiTheme="minorHAnsi" w:cstheme="minorBidi"/>
        <w:sz w:val="22"/>
        <w:szCs w:val="22"/>
        <w:lang w:eastAsia="en-US"/>
      </w:rPr>
    </w:pPr>
    <w:r w:rsidRPr="00572850">
      <w:rPr>
        <w:rFonts w:asciiTheme="minorHAnsi" w:eastAsiaTheme="minorHAnsi" w:hAnsiTheme="minorHAnsi" w:cstheme="minorBidi"/>
        <w:sz w:val="22"/>
        <w:szCs w:val="22"/>
        <w:lang w:eastAsia="en-US"/>
      </w:rPr>
      <w:t xml:space="preserve">Seite </w:t>
    </w:r>
    <w:r w:rsidRPr="00572850">
      <w:rPr>
        <w:rFonts w:asciiTheme="minorHAnsi" w:eastAsiaTheme="minorHAnsi" w:hAnsiTheme="minorHAnsi" w:cstheme="minorBidi"/>
        <w:b/>
        <w:sz w:val="22"/>
        <w:szCs w:val="22"/>
        <w:lang w:eastAsia="en-US"/>
      </w:rPr>
      <w:fldChar w:fldCharType="begin"/>
    </w:r>
    <w:r w:rsidRPr="00572850">
      <w:rPr>
        <w:rFonts w:asciiTheme="minorHAnsi" w:eastAsiaTheme="minorHAnsi" w:hAnsiTheme="minorHAnsi" w:cstheme="minorBidi"/>
        <w:b/>
        <w:sz w:val="22"/>
        <w:szCs w:val="22"/>
        <w:lang w:eastAsia="en-US"/>
      </w:rPr>
      <w:instrText>PAGE  \* Arabic  \* MERGEFORMAT</w:instrText>
    </w:r>
    <w:r w:rsidRPr="00572850">
      <w:rPr>
        <w:rFonts w:asciiTheme="minorHAnsi" w:eastAsiaTheme="minorHAnsi" w:hAnsiTheme="minorHAnsi" w:cstheme="minorBidi"/>
        <w:b/>
        <w:sz w:val="22"/>
        <w:szCs w:val="22"/>
        <w:lang w:eastAsia="en-US"/>
      </w:rPr>
      <w:fldChar w:fldCharType="separate"/>
    </w:r>
    <w:r>
      <w:rPr>
        <w:rFonts w:asciiTheme="minorHAnsi" w:eastAsiaTheme="minorHAnsi" w:hAnsiTheme="minorHAnsi" w:cstheme="minorBidi"/>
        <w:b/>
        <w:noProof/>
        <w:sz w:val="22"/>
        <w:szCs w:val="22"/>
        <w:lang w:eastAsia="en-US"/>
      </w:rPr>
      <w:t>2</w:t>
    </w:r>
    <w:r w:rsidRPr="00572850">
      <w:rPr>
        <w:rFonts w:asciiTheme="minorHAnsi" w:eastAsiaTheme="minorHAnsi" w:hAnsiTheme="minorHAnsi" w:cstheme="minorBidi"/>
        <w:b/>
        <w:sz w:val="22"/>
        <w:szCs w:val="22"/>
        <w:lang w:eastAsia="en-US"/>
      </w:rPr>
      <w:fldChar w:fldCharType="end"/>
    </w:r>
    <w:r w:rsidRPr="00572850">
      <w:rPr>
        <w:rFonts w:asciiTheme="minorHAnsi" w:eastAsiaTheme="minorHAnsi" w:hAnsiTheme="minorHAnsi" w:cstheme="minorBidi"/>
        <w:sz w:val="22"/>
        <w:szCs w:val="22"/>
        <w:lang w:eastAsia="en-US"/>
      </w:rPr>
      <w:t xml:space="preserve"> von </w:t>
    </w:r>
    <w:r w:rsidRPr="00572850">
      <w:rPr>
        <w:rFonts w:asciiTheme="minorHAnsi" w:eastAsiaTheme="minorHAnsi" w:hAnsiTheme="minorHAnsi" w:cstheme="minorBidi"/>
        <w:b/>
        <w:sz w:val="22"/>
        <w:szCs w:val="22"/>
        <w:lang w:eastAsia="en-US"/>
      </w:rPr>
      <w:fldChar w:fldCharType="begin"/>
    </w:r>
    <w:r w:rsidRPr="00572850">
      <w:rPr>
        <w:rFonts w:asciiTheme="minorHAnsi" w:eastAsiaTheme="minorHAnsi" w:hAnsiTheme="minorHAnsi" w:cstheme="minorBidi"/>
        <w:b/>
        <w:sz w:val="22"/>
        <w:szCs w:val="22"/>
        <w:lang w:eastAsia="en-US"/>
      </w:rPr>
      <w:instrText>NUMPAGES  \* Arabic  \* MERGEFORMAT</w:instrText>
    </w:r>
    <w:r w:rsidRPr="00572850">
      <w:rPr>
        <w:rFonts w:asciiTheme="minorHAnsi" w:eastAsiaTheme="minorHAnsi" w:hAnsiTheme="minorHAnsi" w:cstheme="minorBidi"/>
        <w:b/>
        <w:sz w:val="22"/>
        <w:szCs w:val="22"/>
        <w:lang w:eastAsia="en-US"/>
      </w:rPr>
      <w:fldChar w:fldCharType="separate"/>
    </w:r>
    <w:r>
      <w:rPr>
        <w:rFonts w:asciiTheme="minorHAnsi" w:eastAsiaTheme="minorHAnsi" w:hAnsiTheme="minorHAnsi" w:cstheme="minorBidi"/>
        <w:b/>
        <w:noProof/>
        <w:sz w:val="22"/>
        <w:szCs w:val="22"/>
        <w:lang w:eastAsia="en-US"/>
      </w:rPr>
      <w:t>2</w:t>
    </w:r>
    <w:r w:rsidRPr="00572850">
      <w:rPr>
        <w:rFonts w:asciiTheme="minorHAnsi" w:eastAsiaTheme="minorHAnsi" w:hAnsiTheme="minorHAnsi" w:cstheme="minorBidi"/>
        <w:b/>
        <w:sz w:val="22"/>
        <w:szCs w:val="22"/>
        <w:lang w:eastAsia="en-US"/>
      </w:rPr>
      <w:fldChar w:fldCharType="end"/>
    </w:r>
  </w:p>
  <w:p w:rsidR="00572850" w:rsidRDefault="00572850">
    <w:pPr>
      <w:pStyle w:val="Fuzeile"/>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72850" w:rsidRPr="00572850" w:rsidRDefault="00572850" w:rsidP="00572850">
    <w:pPr>
      <w:tabs>
        <w:tab w:val="center" w:pos="4536"/>
        <w:tab w:val="right" w:pos="9072"/>
      </w:tabs>
      <w:rPr>
        <w:rFonts w:asciiTheme="minorHAnsi" w:eastAsiaTheme="minorHAnsi" w:hAnsiTheme="minorHAnsi" w:cstheme="minorBidi"/>
        <w:sz w:val="22"/>
        <w:szCs w:val="22"/>
        <w:lang w:eastAsia="en-US"/>
      </w:rPr>
    </w:pPr>
    <w:r w:rsidRPr="00572850">
      <w:rPr>
        <w:rFonts w:asciiTheme="minorHAnsi" w:eastAsiaTheme="minorHAnsi" w:hAnsiTheme="minorHAnsi" w:cstheme="minorBidi"/>
        <w:sz w:val="22"/>
        <w:szCs w:val="22"/>
        <w:lang w:eastAsia="en-US"/>
      </w:rPr>
      <w:t>__________________________________________________________________________________</w:t>
    </w:r>
  </w:p>
  <w:p w:rsidR="00572850" w:rsidRPr="00572850" w:rsidRDefault="00572850" w:rsidP="00572850">
    <w:pPr>
      <w:tabs>
        <w:tab w:val="center" w:pos="4536"/>
        <w:tab w:val="right" w:pos="9072"/>
      </w:tabs>
      <w:rPr>
        <w:rFonts w:asciiTheme="minorHAnsi" w:eastAsiaTheme="minorHAnsi" w:hAnsiTheme="minorHAnsi" w:cstheme="minorBidi"/>
        <w:sz w:val="22"/>
        <w:szCs w:val="22"/>
        <w:lang w:eastAsia="en-US"/>
      </w:rPr>
    </w:pPr>
    <w:r w:rsidRPr="00572850">
      <w:rPr>
        <w:rFonts w:asciiTheme="minorHAnsi" w:eastAsiaTheme="minorHAnsi" w:hAnsiTheme="minorHAnsi" w:cstheme="minorBidi"/>
        <w:sz w:val="22"/>
        <w:szCs w:val="22"/>
        <w:lang w:eastAsia="en-US"/>
      </w:rPr>
      <w:t xml:space="preserve">Arbeitsgruppe </w:t>
    </w:r>
    <w:proofErr w:type="spellStart"/>
    <w:r w:rsidRPr="00572850">
      <w:rPr>
        <w:rFonts w:asciiTheme="minorHAnsi" w:eastAsiaTheme="minorHAnsi" w:hAnsiTheme="minorHAnsi" w:cstheme="minorBidi"/>
        <w:sz w:val="22"/>
        <w:szCs w:val="22"/>
        <w:lang w:eastAsia="en-US"/>
      </w:rPr>
      <w:t>MAfiSuS</w:t>
    </w:r>
    <w:proofErr w:type="spellEnd"/>
    <w:r w:rsidRPr="00572850">
      <w:rPr>
        <w:rFonts w:asciiTheme="minorHAnsi" w:eastAsiaTheme="minorHAnsi" w:hAnsiTheme="minorHAnsi" w:cstheme="minorBidi"/>
        <w:sz w:val="22"/>
        <w:szCs w:val="22"/>
        <w:lang w:eastAsia="en-US"/>
      </w:rPr>
      <w:t xml:space="preserve"> . Michael </w:t>
    </w:r>
    <w:proofErr w:type="spellStart"/>
    <w:r w:rsidRPr="00572850">
      <w:rPr>
        <w:rFonts w:asciiTheme="minorHAnsi" w:eastAsiaTheme="minorHAnsi" w:hAnsiTheme="minorHAnsi" w:cstheme="minorBidi"/>
        <w:sz w:val="22"/>
        <w:szCs w:val="22"/>
        <w:lang w:eastAsia="en-US"/>
      </w:rPr>
      <w:t>Rüsing</w:t>
    </w:r>
    <w:proofErr w:type="spellEnd"/>
    <w:r w:rsidRPr="00572850">
      <w:rPr>
        <w:rFonts w:asciiTheme="minorHAnsi" w:eastAsiaTheme="minorHAnsi" w:hAnsiTheme="minorHAnsi" w:cstheme="minorBidi"/>
        <w:sz w:val="22"/>
        <w:szCs w:val="22"/>
        <w:lang w:eastAsia="en-US"/>
      </w:rPr>
      <w:t xml:space="preserve"> (Essen), Thomas </w:t>
    </w:r>
    <w:proofErr w:type="spellStart"/>
    <w:r w:rsidRPr="00572850">
      <w:rPr>
        <w:rFonts w:asciiTheme="minorHAnsi" w:eastAsiaTheme="minorHAnsi" w:hAnsiTheme="minorHAnsi" w:cstheme="minorBidi"/>
        <w:sz w:val="22"/>
        <w:szCs w:val="22"/>
        <w:lang w:eastAsia="en-US"/>
      </w:rPr>
      <w:t>Giebisch</w:t>
    </w:r>
    <w:proofErr w:type="spellEnd"/>
    <w:r w:rsidRPr="00572850">
      <w:rPr>
        <w:rFonts w:asciiTheme="minorHAnsi" w:eastAsiaTheme="minorHAnsi" w:hAnsiTheme="minorHAnsi" w:cstheme="minorBidi"/>
        <w:sz w:val="22"/>
        <w:szCs w:val="22"/>
        <w:lang w:eastAsia="en-US"/>
      </w:rPr>
      <w:t xml:space="preserve"> (Remscheid), Gaby </w:t>
    </w:r>
    <w:proofErr w:type="spellStart"/>
    <w:r w:rsidRPr="00572850">
      <w:rPr>
        <w:rFonts w:asciiTheme="minorHAnsi" w:eastAsiaTheme="minorHAnsi" w:hAnsiTheme="minorHAnsi" w:cstheme="minorBidi"/>
        <w:sz w:val="22"/>
        <w:szCs w:val="22"/>
        <w:lang w:eastAsia="en-US"/>
      </w:rPr>
      <w:t>Heintz</w:t>
    </w:r>
    <w:proofErr w:type="spellEnd"/>
    <w:r w:rsidRPr="00572850">
      <w:rPr>
        <w:rFonts w:asciiTheme="minorHAnsi" w:eastAsiaTheme="minorHAnsi" w:hAnsiTheme="minorHAnsi" w:cstheme="minorBidi"/>
        <w:sz w:val="22"/>
        <w:szCs w:val="22"/>
        <w:lang w:eastAsia="en-US"/>
      </w:rPr>
      <w:t xml:space="preserve"> (Neuss), Steffen </w:t>
    </w:r>
    <w:proofErr w:type="spellStart"/>
    <w:r w:rsidRPr="00572850">
      <w:rPr>
        <w:rFonts w:asciiTheme="minorHAnsi" w:eastAsiaTheme="minorHAnsi" w:hAnsiTheme="minorHAnsi" w:cstheme="minorBidi"/>
        <w:sz w:val="22"/>
        <w:szCs w:val="22"/>
        <w:lang w:eastAsia="en-US"/>
      </w:rPr>
      <w:t>Heyroth</w:t>
    </w:r>
    <w:proofErr w:type="spellEnd"/>
    <w:r w:rsidRPr="00572850">
      <w:rPr>
        <w:rFonts w:asciiTheme="minorHAnsi" w:eastAsiaTheme="minorHAnsi" w:hAnsiTheme="minorHAnsi" w:cstheme="minorBidi"/>
        <w:sz w:val="22"/>
        <w:szCs w:val="22"/>
        <w:lang w:eastAsia="en-US"/>
      </w:rPr>
      <w:t xml:space="preserve"> (Essen), Matthias Lippert (Remscheid), Ellen Voigt (Wuppertal)</w:t>
    </w:r>
  </w:p>
  <w:p w:rsidR="00572850" w:rsidRPr="00572850" w:rsidRDefault="00572850" w:rsidP="00572850">
    <w:pPr>
      <w:tabs>
        <w:tab w:val="center" w:pos="4536"/>
        <w:tab w:val="right" w:pos="9072"/>
      </w:tabs>
      <w:jc w:val="center"/>
      <w:rPr>
        <w:rFonts w:asciiTheme="minorHAnsi" w:eastAsiaTheme="minorHAnsi" w:hAnsiTheme="minorHAnsi" w:cstheme="minorBidi"/>
        <w:sz w:val="22"/>
        <w:szCs w:val="22"/>
        <w:lang w:eastAsia="en-US"/>
      </w:rPr>
    </w:pPr>
    <w:r w:rsidRPr="00572850">
      <w:rPr>
        <w:rFonts w:asciiTheme="minorHAnsi" w:eastAsiaTheme="minorHAnsi" w:hAnsiTheme="minorHAnsi" w:cstheme="minorBidi"/>
        <w:sz w:val="22"/>
        <w:szCs w:val="22"/>
        <w:lang w:eastAsia="en-US"/>
      </w:rPr>
      <w:t xml:space="preserve">Seite </w:t>
    </w:r>
    <w:r w:rsidRPr="00572850">
      <w:rPr>
        <w:rFonts w:asciiTheme="minorHAnsi" w:eastAsiaTheme="minorHAnsi" w:hAnsiTheme="minorHAnsi" w:cstheme="minorBidi"/>
        <w:b/>
        <w:sz w:val="22"/>
        <w:szCs w:val="22"/>
        <w:lang w:eastAsia="en-US"/>
      </w:rPr>
      <w:fldChar w:fldCharType="begin"/>
    </w:r>
    <w:r w:rsidRPr="00572850">
      <w:rPr>
        <w:rFonts w:asciiTheme="minorHAnsi" w:eastAsiaTheme="minorHAnsi" w:hAnsiTheme="minorHAnsi" w:cstheme="minorBidi"/>
        <w:b/>
        <w:sz w:val="22"/>
        <w:szCs w:val="22"/>
        <w:lang w:eastAsia="en-US"/>
      </w:rPr>
      <w:instrText>PAGE  \* Arabic  \* MERGEFORMAT</w:instrText>
    </w:r>
    <w:r w:rsidRPr="00572850">
      <w:rPr>
        <w:rFonts w:asciiTheme="minorHAnsi" w:eastAsiaTheme="minorHAnsi" w:hAnsiTheme="minorHAnsi" w:cstheme="minorBidi"/>
        <w:b/>
        <w:sz w:val="22"/>
        <w:szCs w:val="22"/>
        <w:lang w:eastAsia="en-US"/>
      </w:rPr>
      <w:fldChar w:fldCharType="separate"/>
    </w:r>
    <w:r>
      <w:rPr>
        <w:rFonts w:asciiTheme="minorHAnsi" w:eastAsiaTheme="minorHAnsi" w:hAnsiTheme="minorHAnsi" w:cstheme="minorBidi"/>
        <w:b/>
        <w:noProof/>
        <w:sz w:val="22"/>
        <w:szCs w:val="22"/>
        <w:lang w:eastAsia="en-US"/>
      </w:rPr>
      <w:t>1</w:t>
    </w:r>
    <w:r w:rsidRPr="00572850">
      <w:rPr>
        <w:rFonts w:asciiTheme="minorHAnsi" w:eastAsiaTheme="minorHAnsi" w:hAnsiTheme="minorHAnsi" w:cstheme="minorBidi"/>
        <w:b/>
        <w:sz w:val="22"/>
        <w:szCs w:val="22"/>
        <w:lang w:eastAsia="en-US"/>
      </w:rPr>
      <w:fldChar w:fldCharType="end"/>
    </w:r>
    <w:r w:rsidRPr="00572850">
      <w:rPr>
        <w:rFonts w:asciiTheme="minorHAnsi" w:eastAsiaTheme="minorHAnsi" w:hAnsiTheme="minorHAnsi" w:cstheme="minorBidi"/>
        <w:sz w:val="22"/>
        <w:szCs w:val="22"/>
        <w:lang w:eastAsia="en-US"/>
      </w:rPr>
      <w:t xml:space="preserve"> von </w:t>
    </w:r>
    <w:r w:rsidRPr="00572850">
      <w:rPr>
        <w:rFonts w:asciiTheme="minorHAnsi" w:eastAsiaTheme="minorHAnsi" w:hAnsiTheme="minorHAnsi" w:cstheme="minorBidi"/>
        <w:b/>
        <w:sz w:val="22"/>
        <w:szCs w:val="22"/>
        <w:lang w:eastAsia="en-US"/>
      </w:rPr>
      <w:fldChar w:fldCharType="begin"/>
    </w:r>
    <w:r w:rsidRPr="00572850">
      <w:rPr>
        <w:rFonts w:asciiTheme="minorHAnsi" w:eastAsiaTheme="minorHAnsi" w:hAnsiTheme="minorHAnsi" w:cstheme="minorBidi"/>
        <w:b/>
        <w:sz w:val="22"/>
        <w:szCs w:val="22"/>
        <w:lang w:eastAsia="en-US"/>
      </w:rPr>
      <w:instrText>NUMPAGES  \* Arabic  \* MERGEFORMAT</w:instrText>
    </w:r>
    <w:r w:rsidRPr="00572850">
      <w:rPr>
        <w:rFonts w:asciiTheme="minorHAnsi" w:eastAsiaTheme="minorHAnsi" w:hAnsiTheme="minorHAnsi" w:cstheme="minorBidi"/>
        <w:b/>
        <w:sz w:val="22"/>
        <w:szCs w:val="22"/>
        <w:lang w:eastAsia="en-US"/>
      </w:rPr>
      <w:fldChar w:fldCharType="separate"/>
    </w:r>
    <w:r>
      <w:rPr>
        <w:rFonts w:asciiTheme="minorHAnsi" w:eastAsiaTheme="minorHAnsi" w:hAnsiTheme="minorHAnsi" w:cstheme="minorBidi"/>
        <w:b/>
        <w:noProof/>
        <w:sz w:val="22"/>
        <w:szCs w:val="22"/>
        <w:lang w:eastAsia="en-US"/>
      </w:rPr>
      <w:t>1</w:t>
    </w:r>
    <w:r w:rsidRPr="00572850">
      <w:rPr>
        <w:rFonts w:asciiTheme="minorHAnsi" w:eastAsiaTheme="minorHAnsi" w:hAnsiTheme="minorHAnsi" w:cstheme="minorBidi"/>
        <w:b/>
        <w:sz w:val="22"/>
        <w:szCs w:val="22"/>
        <w:lang w:eastAsia="en-US"/>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572850" w:rsidRDefault="00572850" w:rsidP="00572850">
      <w:r>
        <w:separator/>
      </w:r>
    </w:p>
  </w:footnote>
  <w:footnote w:type="continuationSeparator" w:id="0">
    <w:p w:rsidR="00572850" w:rsidRDefault="00572850" w:rsidP="00572850">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968752352"/>
      <w:placeholder>
        <w:docPart w:val="6635CF5D324544E7BB9A55575DECAA37"/>
      </w:placeholder>
      <w:temporary/>
      <w:showingPlcHdr/>
    </w:sdtPr>
    <w:sdtContent>
      <w:p w:rsidR="00572850" w:rsidRDefault="00572850">
        <w:pPr>
          <w:pStyle w:val="Kopfzeile"/>
        </w:pPr>
        <w:r>
          <w:t>[Geben Sie Text ein]</w:t>
        </w:r>
      </w:p>
    </w:sdtContent>
  </w:sdt>
  <w:p w:rsidR="00572850" w:rsidRDefault="00572850">
    <w:pPr>
      <w:pStyle w:val="Kopfzeile"/>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9225" w:type="dxa"/>
      <w:tblInd w:w="-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556"/>
      <w:gridCol w:w="7669"/>
    </w:tblGrid>
    <w:tr w:rsidR="00572850" w:rsidRPr="00572850" w:rsidTr="001006B6">
      <w:trPr>
        <w:trHeight w:val="1134"/>
      </w:trPr>
      <w:tc>
        <w:tcPr>
          <w:tcW w:w="1556" w:type="dxa"/>
          <w:tcBorders>
            <w:top w:val="nil"/>
            <w:left w:val="nil"/>
            <w:bottom w:val="nil"/>
            <w:right w:val="nil"/>
          </w:tcBorders>
        </w:tcPr>
        <w:p w:rsidR="00572850" w:rsidRPr="00572850" w:rsidRDefault="00572850" w:rsidP="00572850">
          <w:pPr>
            <w:rPr>
              <w:rFonts w:asciiTheme="minorHAnsi" w:eastAsiaTheme="minorHAnsi" w:hAnsiTheme="minorHAnsi" w:cstheme="minorBidi"/>
              <w:sz w:val="22"/>
              <w:szCs w:val="22"/>
              <w:lang w:eastAsia="en-US"/>
            </w:rPr>
          </w:pPr>
          <w:r w:rsidRPr="00572850">
            <w:rPr>
              <w:rFonts w:asciiTheme="minorHAnsi" w:eastAsiaTheme="minorHAnsi" w:hAnsiTheme="minorHAnsi" w:cstheme="minorBidi"/>
              <w:noProof/>
              <w:sz w:val="22"/>
              <w:szCs w:val="22"/>
            </w:rPr>
            <w:drawing>
              <wp:inline distT="0" distB="0" distL="0" distR="0" wp14:anchorId="3B427EAA" wp14:editId="010224C4">
                <wp:extent cx="742950" cy="759646"/>
                <wp:effectExtent l="0" t="0" r="0" b="254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742950" cy="759646"/>
                        </a:xfrm>
                        <a:prstGeom prst="rect">
                          <a:avLst/>
                        </a:prstGeom>
                        <a:noFill/>
                        <a:ln>
                          <a:noFill/>
                        </a:ln>
                      </pic:spPr>
                    </pic:pic>
                  </a:graphicData>
                </a:graphic>
              </wp:inline>
            </w:drawing>
          </w:r>
        </w:p>
      </w:tc>
      <w:tc>
        <w:tcPr>
          <w:tcW w:w="7669" w:type="dxa"/>
          <w:tcBorders>
            <w:top w:val="nil"/>
            <w:left w:val="nil"/>
            <w:bottom w:val="nil"/>
            <w:right w:val="nil"/>
          </w:tcBorders>
        </w:tcPr>
        <w:p w:rsidR="00572850" w:rsidRPr="00572850" w:rsidRDefault="00572850" w:rsidP="00572850">
          <w:pPr>
            <w:rPr>
              <w:rFonts w:asciiTheme="minorHAnsi" w:eastAsiaTheme="minorHAnsi" w:hAnsiTheme="minorHAnsi" w:cstheme="minorBidi"/>
              <w:sz w:val="44"/>
              <w:szCs w:val="44"/>
              <w:lang w:eastAsia="en-US"/>
            </w:rPr>
          </w:pPr>
          <w:r w:rsidRPr="00572850">
            <w:rPr>
              <w:rFonts w:asciiTheme="minorHAnsi" w:eastAsiaTheme="minorHAnsi" w:hAnsiTheme="minorHAnsi" w:cstheme="minorBidi"/>
              <w:sz w:val="44"/>
              <w:szCs w:val="44"/>
              <w:lang w:eastAsia="en-US"/>
            </w:rPr>
            <w:t>Mathematik-Olympiaden e. V.</w:t>
          </w:r>
        </w:p>
        <w:p w:rsidR="00572850" w:rsidRDefault="00572850" w:rsidP="00572850">
          <w:pPr>
            <w:keepNext/>
            <w:outlineLvl w:val="1"/>
            <w:rPr>
              <w:rFonts w:ascii="Calibri" w:eastAsiaTheme="minorEastAsia" w:hAnsi="Calibri" w:cs="Calibri"/>
              <w:sz w:val="36"/>
              <w:szCs w:val="36"/>
            </w:rPr>
          </w:pPr>
          <w:r w:rsidRPr="00572850">
            <w:rPr>
              <w:rFonts w:ascii="Calibri" w:eastAsiaTheme="minorEastAsia" w:hAnsi="Calibri" w:cs="Calibri"/>
              <w:sz w:val="36"/>
              <w:szCs w:val="36"/>
            </w:rPr>
            <w:t>Knobeln mit der Waage</w:t>
          </w:r>
        </w:p>
        <w:p w:rsidR="00572850" w:rsidRPr="00572850" w:rsidRDefault="00572850" w:rsidP="00572850">
          <w:pPr>
            <w:keepNext/>
            <w:outlineLvl w:val="1"/>
            <w:rPr>
              <w:rFonts w:ascii="Calibri" w:eastAsiaTheme="minorEastAsia" w:hAnsi="Calibri" w:cs="Calibri"/>
              <w:sz w:val="36"/>
              <w:szCs w:val="36"/>
              <w:lang w:eastAsia="en-US"/>
            </w:rPr>
          </w:pPr>
          <w:r>
            <w:rPr>
              <w:rFonts w:ascii="Calibri" w:eastAsiaTheme="minorEastAsia" w:hAnsi="Calibri" w:cs="Calibri"/>
              <w:sz w:val="36"/>
              <w:szCs w:val="36"/>
            </w:rPr>
            <w:t>Hilfeblatt</w:t>
          </w:r>
        </w:p>
      </w:tc>
    </w:tr>
  </w:tbl>
  <w:p w:rsidR="00572850" w:rsidRDefault="00572850">
    <w:pPr>
      <w:pStyle w:val="Kopfzeile"/>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321FE"/>
    <w:rsid w:val="0008614C"/>
    <w:rsid w:val="001D26A7"/>
    <w:rsid w:val="00572850"/>
    <w:rsid w:val="00714CDC"/>
    <w:rsid w:val="00A20846"/>
    <w:rsid w:val="00A321FE"/>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de-DE" w:eastAsia="de-DE"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A321FE"/>
    <w:rPr>
      <w:rFonts w:ascii="Arial" w:eastAsia="Times New Roman" w:hAnsi="Arial"/>
      <w:sz w:val="24"/>
      <w:szCs w:val="24"/>
    </w:rPr>
  </w:style>
  <w:style w:type="paragraph" w:styleId="berschrift2">
    <w:name w:val="heading 2"/>
    <w:basedOn w:val="Standard"/>
    <w:next w:val="Standard"/>
    <w:link w:val="berschrift2Zchn"/>
    <w:qFormat/>
    <w:rsid w:val="00A321FE"/>
    <w:pPr>
      <w:keepNext/>
      <w:outlineLvl w:val="1"/>
    </w:pPr>
    <w:rPr>
      <w:rFonts w:ascii="Times New Roman" w:hAnsi="Times New Roman"/>
      <w:sz w:val="36"/>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2Zchn">
    <w:name w:val="Überschrift 2 Zchn"/>
    <w:link w:val="berschrift2"/>
    <w:rsid w:val="00A321FE"/>
    <w:rPr>
      <w:rFonts w:ascii="Times New Roman" w:eastAsia="Times New Roman" w:hAnsi="Times New Roman" w:cs="Times New Roman"/>
      <w:sz w:val="36"/>
      <w:szCs w:val="20"/>
      <w:lang w:eastAsia="de-DE"/>
    </w:rPr>
  </w:style>
  <w:style w:type="paragraph" w:styleId="Sprechblasentext">
    <w:name w:val="Balloon Text"/>
    <w:basedOn w:val="Standard"/>
    <w:link w:val="SprechblasentextZchn"/>
    <w:uiPriority w:val="99"/>
    <w:semiHidden/>
    <w:unhideWhenUsed/>
    <w:rsid w:val="00A321FE"/>
    <w:rPr>
      <w:rFonts w:ascii="Tahoma" w:hAnsi="Tahoma" w:cs="Tahoma"/>
      <w:sz w:val="16"/>
      <w:szCs w:val="16"/>
    </w:rPr>
  </w:style>
  <w:style w:type="character" w:customStyle="1" w:styleId="SprechblasentextZchn">
    <w:name w:val="Sprechblasentext Zchn"/>
    <w:link w:val="Sprechblasentext"/>
    <w:uiPriority w:val="99"/>
    <w:semiHidden/>
    <w:rsid w:val="00A321FE"/>
    <w:rPr>
      <w:rFonts w:ascii="Tahoma" w:eastAsia="Times New Roman" w:hAnsi="Tahoma" w:cs="Tahoma"/>
      <w:sz w:val="16"/>
      <w:szCs w:val="16"/>
      <w:lang w:eastAsia="de-DE"/>
    </w:rPr>
  </w:style>
  <w:style w:type="paragraph" w:styleId="Kopfzeile">
    <w:name w:val="header"/>
    <w:basedOn w:val="Standard"/>
    <w:link w:val="KopfzeileZchn"/>
    <w:uiPriority w:val="99"/>
    <w:unhideWhenUsed/>
    <w:rsid w:val="00572850"/>
    <w:pPr>
      <w:tabs>
        <w:tab w:val="center" w:pos="4536"/>
        <w:tab w:val="right" w:pos="9072"/>
      </w:tabs>
    </w:pPr>
  </w:style>
  <w:style w:type="character" w:customStyle="1" w:styleId="KopfzeileZchn">
    <w:name w:val="Kopfzeile Zchn"/>
    <w:basedOn w:val="Absatz-Standardschriftart"/>
    <w:link w:val="Kopfzeile"/>
    <w:uiPriority w:val="99"/>
    <w:rsid w:val="00572850"/>
    <w:rPr>
      <w:rFonts w:ascii="Arial" w:eastAsia="Times New Roman" w:hAnsi="Arial"/>
      <w:sz w:val="24"/>
      <w:szCs w:val="24"/>
    </w:rPr>
  </w:style>
  <w:style w:type="paragraph" w:styleId="Fuzeile">
    <w:name w:val="footer"/>
    <w:basedOn w:val="Standard"/>
    <w:link w:val="FuzeileZchn"/>
    <w:uiPriority w:val="99"/>
    <w:unhideWhenUsed/>
    <w:rsid w:val="00572850"/>
    <w:pPr>
      <w:tabs>
        <w:tab w:val="center" w:pos="4536"/>
        <w:tab w:val="right" w:pos="9072"/>
      </w:tabs>
    </w:pPr>
  </w:style>
  <w:style w:type="character" w:customStyle="1" w:styleId="FuzeileZchn">
    <w:name w:val="Fußzeile Zchn"/>
    <w:basedOn w:val="Absatz-Standardschriftart"/>
    <w:link w:val="Fuzeile"/>
    <w:uiPriority w:val="99"/>
    <w:rsid w:val="00572850"/>
    <w:rPr>
      <w:rFonts w:ascii="Arial" w:eastAsia="Times New Roman" w:hAnsi="Arial"/>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de-DE" w:eastAsia="de-DE"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A321FE"/>
    <w:rPr>
      <w:rFonts w:ascii="Arial" w:eastAsia="Times New Roman" w:hAnsi="Arial"/>
      <w:sz w:val="24"/>
      <w:szCs w:val="24"/>
    </w:rPr>
  </w:style>
  <w:style w:type="paragraph" w:styleId="berschrift2">
    <w:name w:val="heading 2"/>
    <w:basedOn w:val="Standard"/>
    <w:next w:val="Standard"/>
    <w:link w:val="berschrift2Zchn"/>
    <w:qFormat/>
    <w:rsid w:val="00A321FE"/>
    <w:pPr>
      <w:keepNext/>
      <w:outlineLvl w:val="1"/>
    </w:pPr>
    <w:rPr>
      <w:rFonts w:ascii="Times New Roman" w:hAnsi="Times New Roman"/>
      <w:sz w:val="36"/>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2Zchn">
    <w:name w:val="Überschrift 2 Zchn"/>
    <w:link w:val="berschrift2"/>
    <w:rsid w:val="00A321FE"/>
    <w:rPr>
      <w:rFonts w:ascii="Times New Roman" w:eastAsia="Times New Roman" w:hAnsi="Times New Roman" w:cs="Times New Roman"/>
      <w:sz w:val="36"/>
      <w:szCs w:val="20"/>
      <w:lang w:eastAsia="de-DE"/>
    </w:rPr>
  </w:style>
  <w:style w:type="paragraph" w:styleId="Sprechblasentext">
    <w:name w:val="Balloon Text"/>
    <w:basedOn w:val="Standard"/>
    <w:link w:val="SprechblasentextZchn"/>
    <w:uiPriority w:val="99"/>
    <w:semiHidden/>
    <w:unhideWhenUsed/>
    <w:rsid w:val="00A321FE"/>
    <w:rPr>
      <w:rFonts w:ascii="Tahoma" w:hAnsi="Tahoma" w:cs="Tahoma"/>
      <w:sz w:val="16"/>
      <w:szCs w:val="16"/>
    </w:rPr>
  </w:style>
  <w:style w:type="character" w:customStyle="1" w:styleId="SprechblasentextZchn">
    <w:name w:val="Sprechblasentext Zchn"/>
    <w:link w:val="Sprechblasentext"/>
    <w:uiPriority w:val="99"/>
    <w:semiHidden/>
    <w:rsid w:val="00A321FE"/>
    <w:rPr>
      <w:rFonts w:ascii="Tahoma" w:eastAsia="Times New Roman" w:hAnsi="Tahoma" w:cs="Tahoma"/>
      <w:sz w:val="16"/>
      <w:szCs w:val="16"/>
      <w:lang w:eastAsia="de-DE"/>
    </w:rPr>
  </w:style>
  <w:style w:type="paragraph" w:styleId="Kopfzeile">
    <w:name w:val="header"/>
    <w:basedOn w:val="Standard"/>
    <w:link w:val="KopfzeileZchn"/>
    <w:uiPriority w:val="99"/>
    <w:unhideWhenUsed/>
    <w:rsid w:val="00572850"/>
    <w:pPr>
      <w:tabs>
        <w:tab w:val="center" w:pos="4536"/>
        <w:tab w:val="right" w:pos="9072"/>
      </w:tabs>
    </w:pPr>
  </w:style>
  <w:style w:type="character" w:customStyle="1" w:styleId="KopfzeileZchn">
    <w:name w:val="Kopfzeile Zchn"/>
    <w:basedOn w:val="Absatz-Standardschriftart"/>
    <w:link w:val="Kopfzeile"/>
    <w:uiPriority w:val="99"/>
    <w:rsid w:val="00572850"/>
    <w:rPr>
      <w:rFonts w:ascii="Arial" w:eastAsia="Times New Roman" w:hAnsi="Arial"/>
      <w:sz w:val="24"/>
      <w:szCs w:val="24"/>
    </w:rPr>
  </w:style>
  <w:style w:type="paragraph" w:styleId="Fuzeile">
    <w:name w:val="footer"/>
    <w:basedOn w:val="Standard"/>
    <w:link w:val="FuzeileZchn"/>
    <w:uiPriority w:val="99"/>
    <w:unhideWhenUsed/>
    <w:rsid w:val="00572850"/>
    <w:pPr>
      <w:tabs>
        <w:tab w:val="center" w:pos="4536"/>
        <w:tab w:val="right" w:pos="9072"/>
      </w:tabs>
    </w:pPr>
  </w:style>
  <w:style w:type="character" w:customStyle="1" w:styleId="FuzeileZchn">
    <w:name w:val="Fußzeile Zchn"/>
    <w:basedOn w:val="Absatz-Standardschriftart"/>
    <w:link w:val="Fuzeile"/>
    <w:uiPriority w:val="99"/>
    <w:rsid w:val="00572850"/>
    <w:rPr>
      <w:rFonts w:ascii="Arial" w:eastAsia="Times New Roman" w:hAnsi="Arial"/>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emf"/><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emf"/><Relationship Id="rId12" Type="http://schemas.openxmlformats.org/officeDocument/2006/relationships/footer" Target="footer2.xml"/><Relationship Id="rId2" Type="http://schemas.microsoft.com/office/2007/relationships/stylesWithEffects" Target="stylesWithEffects.xml"/><Relationship Id="rId1" Type="http://schemas.openxmlformats.org/officeDocument/2006/relationships/styles" Target="styles.xml"/><Relationship Id="rId6" Type="http://schemas.openxmlformats.org/officeDocument/2006/relationships/endnotes" Target="endnotes.xml"/><Relationship Id="rId11" Type="http://schemas.openxmlformats.org/officeDocument/2006/relationships/header" Target="header2.xml"/><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eader" Target="header1.xml"/><Relationship Id="rId14" Type="http://schemas.openxmlformats.org/officeDocument/2006/relationships/glossaryDocument" Target="glossary/document.xml"/></Relationships>
</file>

<file path=word/_rels/header2.xml.rels><?xml version="1.0" encoding="UTF-8" standalone="yes"?>
<Relationships xmlns="http://schemas.openxmlformats.org/package/2006/relationships"><Relationship Id="rId1" Type="http://schemas.openxmlformats.org/officeDocument/2006/relationships/image" Target="media/image3.emf"/></Relationships>
</file>

<file path=word/glossary/_rels/document.xml.rels><?xml version="1.0" encoding="UTF-8" standalone="yes"?>
<Relationships xmlns="http://schemas.openxmlformats.org/package/2006/relationships"><Relationship Id="rId3" Type="http://schemas.openxmlformats.org/officeDocument/2006/relationships/settings" Target="settings.xml"/><Relationship Id="rId2" Type="http://schemas.microsoft.com/office/2007/relationships/stylesWithEffects" Target="stylesWithEffects.xml"/><Relationship Id="rId1" Type="http://schemas.openxmlformats.org/officeDocument/2006/relationships/styles" Target="styles.xml"/><Relationship Id="rId5" Type="http://schemas.openxmlformats.org/officeDocument/2006/relationships/fontTable" Target="fontTable.xml"/><Relationship Id="rId4" Type="http://schemas.openxmlformats.org/officeDocument/2006/relationships/webSettings" Target="webSettings.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Parts>
    <w:docPart>
      <w:docPartPr>
        <w:name w:val="6635CF5D324544E7BB9A55575DECAA37"/>
        <w:category>
          <w:name w:val="Allgemein"/>
          <w:gallery w:val="placeholder"/>
        </w:category>
        <w:types>
          <w:type w:val="bbPlcHdr"/>
        </w:types>
        <w:behaviors>
          <w:behavior w:val="content"/>
        </w:behaviors>
        <w:guid w:val="{7158C6B0-9ABA-4FE8-8218-AAF9D4612ED0}"/>
      </w:docPartPr>
      <w:docPartBody>
        <w:p w:rsidR="00000000" w:rsidRDefault="001C3BB3" w:rsidP="001C3BB3">
          <w:pPr>
            <w:pStyle w:val="6635CF5D324544E7BB9A55575DECAA37"/>
          </w:pPr>
          <w:r>
            <w:t>[Geben Sie Text ein]</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view w:val="normal"/>
  <w:defaultTabStop w:val="708"/>
  <w:hyphenationZone w:val="425"/>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C3BB3"/>
    <w:rsid w:val="001C3BB3"/>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de-DE" w:eastAsia="de-DE"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6635CF5D324544E7BB9A55575DECAA37">
    <w:name w:val="6635CF5D324544E7BB9A55575DECAA37"/>
    <w:rsid w:val="001C3BB3"/>
  </w:style>
</w:styles>
</file>

<file path=word/glossary/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de-DE" w:eastAsia="de-DE"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6635CF5D324544E7BB9A55575DECAA37">
    <w:name w:val="6635CF5D324544E7BB9A55575DECAA37"/>
    <w:rsid w:val="001C3BB3"/>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1</Pages>
  <Words>76</Words>
  <Characters>486</Characters>
  <Application>Microsoft Office Word</Application>
  <DocSecurity>0</DocSecurity>
  <Lines>4</Lines>
  <Paragraphs>1</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561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Rüsing</dc:creator>
  <cp:lastModifiedBy>Rüsing</cp:lastModifiedBy>
  <cp:revision>3</cp:revision>
  <dcterms:created xsi:type="dcterms:W3CDTF">2013-07-27T10:59:00Z</dcterms:created>
  <dcterms:modified xsi:type="dcterms:W3CDTF">2013-07-27T11:10:00Z</dcterms:modified>
</cp:coreProperties>
</file>